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2019年度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省广告行业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  <w:r>
        <w:rPr>
          <w:rFonts w:hint="eastAsia" w:ascii="黑体" w:hAnsi="黑体" w:eastAsia="黑体"/>
          <w:sz w:val="52"/>
          <w:szCs w:val="52"/>
        </w:rPr>
        <w:t>单位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ind w:firstLine="2080" w:firstLineChars="650"/>
        <w:rPr>
          <w:rFonts w:ascii="宋体"/>
          <w:sz w:val="32"/>
          <w:szCs w:val="32"/>
          <w:u w:val="single"/>
          <w:bdr w:val="single" w:color="auto" w:sz="4" w:space="0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540" w:lineRule="exact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201</w:t>
      </w:r>
      <w:r>
        <w:rPr>
          <w:rFonts w:hint="eastAsia" w:ascii="宋体-18030" w:hAnsi="宋体-18030" w:eastAsia="宋体-18030" w:cs="宋体-18030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年　月　日</w:t>
      </w: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tbl>
      <w:tblPr>
        <w:tblStyle w:val="5"/>
        <w:tblW w:w="920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24"/>
        <w:gridCol w:w="2360"/>
        <w:gridCol w:w="900"/>
        <w:gridCol w:w="1076"/>
        <w:gridCol w:w="23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48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（营业执照）</w:t>
            </w:r>
          </w:p>
        </w:tc>
        <w:tc>
          <w:tcPr>
            <w:tcW w:w="671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经营范围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单位地址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企业类型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组织机构代码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登记证号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国税登记证号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工商注册号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注册时间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注册资金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（万元）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基本户所在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银行资信等级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信用等级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信用等级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信用等级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其他有关部门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评定等级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传真号码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电子邮件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　　址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况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万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份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8年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9年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-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经营额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sz w:val="32"/>
                <w:szCs w:val="4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地税纳税总额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sz w:val="32"/>
                <w:szCs w:val="4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国税纳税总额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净利润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职工人数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160" w:firstLineChars="50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信用记录情况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企业诚信</w:t>
            </w:r>
          </w:p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管理情况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社会责任</w:t>
            </w:r>
          </w:p>
          <w:p>
            <w:pPr>
              <w:spacing w:line="540" w:lineRule="exact"/>
              <w:ind w:firstLine="480" w:firstLineChars="150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履行情况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参加社会公益活动、慈善、扶贫、及中广协、省广协相关活动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ind w:firstLine="160" w:firstLineChars="50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企业担保情况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0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ind w:firstLine="320" w:firstLineChars="10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诚信事迹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县（市、区）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广告协会意见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市广告协会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ascii="仿宋" w:hAnsi="仿宋" w:eastAsia="仿宋"/>
                <w:sz w:val="32"/>
                <w:szCs w:val="44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48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安徽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省广告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协会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713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报送材料须知：</w:t>
      </w:r>
    </w:p>
    <w:p>
      <w:pPr>
        <w:numPr>
          <w:ilvl w:val="0"/>
          <w:numId w:val="1"/>
        </w:numPr>
        <w:spacing w:line="400" w:lineRule="exact"/>
        <w:ind w:firstLine="420" w:firstLineChars="200"/>
        <w:rPr>
          <w:rFonts w:hint="eastAsia" w:ascii="楷体_GB2312" w:hAnsi="宋体" w:eastAsia="楷体_GB2312"/>
        </w:rPr>
      </w:pPr>
      <w:r>
        <w:rPr>
          <w:rFonts w:hint="eastAsia" w:ascii="楷体_GB2312" w:hAnsi="宋体" w:eastAsia="楷体_GB2312"/>
        </w:rPr>
        <w:t>申报表统一用A4纸打印，装订成册。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楷体_GB2312" w:hAnsi="宋体" w:eastAsia="楷体_GB231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省广告行业诚信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申报表说明</w:t>
      </w: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（一）申报单位需提供营业执照、2018年度财务报表及相应的信用等级证书复印件。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（二）申报单位可提供企业信用（合同）管理制度、获得的和诚信相关的荣誉证书作为辅助申报材料。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（三）申报材料统一用A4纸打印，装订成册。</w:t>
      </w:r>
    </w:p>
    <w:p>
      <w:pPr>
        <w:pStyle w:val="2"/>
        <w:adjustRightInd w:val="0"/>
        <w:spacing w:line="520" w:lineRule="exact"/>
        <w:ind w:firstLine="633" w:firstLineChars="198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、报送时间与程序</w:t>
      </w:r>
    </w:p>
    <w:p>
      <w:pPr>
        <w:pStyle w:val="2"/>
        <w:adjustRightInd w:val="0"/>
        <w:spacing w:line="5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材料报送截止日期：2019年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0日。</w:t>
      </w:r>
    </w:p>
    <w:p>
      <w:pPr>
        <w:pStyle w:val="2"/>
        <w:adjustRightInd w:val="0"/>
        <w:spacing w:line="520" w:lineRule="exact"/>
        <w:ind w:firstLine="630" w:firstLineChars="197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（一）各地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将申报表及相应的申报材料一并送交当地广协；当地广协应在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报送截止日期前，将所有参赛单位申报表及相应的申报材料一同送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省广协。</w:t>
      </w:r>
    </w:p>
    <w:p>
      <w:pPr>
        <w:pStyle w:val="2"/>
        <w:adjustRightIn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（二）省属会员单位及直接报送的</w:t>
      </w:r>
      <w:r>
        <w:rPr>
          <w:rFonts w:hint="eastAsia" w:hAnsi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及相应的申报材料一同送</w:t>
      </w:r>
      <w:r>
        <w:rPr>
          <w:rFonts w:hint="eastAsia" w:hAnsi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省广协。</w:t>
      </w:r>
    </w:p>
    <w:p>
      <w:pPr>
        <w:tabs>
          <w:tab w:val="left" w:pos="135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lang w:val="zh-CN"/>
      </w:rPr>
      <w:t>29</w:t>
    </w:r>
    <w:r>
      <w:rPr>
        <w:b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A673"/>
    <w:multiLevelType w:val="singleLevel"/>
    <w:tmpl w:val="509CA6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1F24"/>
    <w:rsid w:val="0D5374EC"/>
    <w:rsid w:val="1DA456C8"/>
    <w:rsid w:val="22AC38B9"/>
    <w:rsid w:val="23D7436D"/>
    <w:rsid w:val="34701B38"/>
    <w:rsid w:val="37473676"/>
    <w:rsid w:val="3E8F50E9"/>
    <w:rsid w:val="44FB6F9B"/>
    <w:rsid w:val="45D15B99"/>
    <w:rsid w:val="47725C8D"/>
    <w:rsid w:val="531C3309"/>
    <w:rsid w:val="555B29F1"/>
    <w:rsid w:val="74E025AC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hp</cp:lastModifiedBy>
  <cp:lastPrinted>2019-07-08T08:04:28Z</cp:lastPrinted>
  <dcterms:modified xsi:type="dcterms:W3CDTF">2019-07-08T08:50:04Z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