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协会优秀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会员单位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和个人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申报表</w:t>
      </w:r>
    </w:p>
    <w:tbl>
      <w:tblPr>
        <w:tblStyle w:val="4"/>
        <w:tblW w:w="963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26"/>
        <w:gridCol w:w="2112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13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7500" w:type="dxa"/>
            <w:gridSpan w:val="3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申报奖项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2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新锐人物奖（人物类）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效益进步奖（经济类）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技术创新奖（技术类）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发展潜力奖（发展类）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13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24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296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3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242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从业人员数</w:t>
            </w:r>
          </w:p>
        </w:tc>
        <w:tc>
          <w:tcPr>
            <w:tcW w:w="296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1-9季度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1-9季度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利润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42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  <w:tc>
          <w:tcPr>
            <w:tcW w:w="2112" w:type="dxa"/>
            <w:vAlign w:val="center"/>
          </w:tcPr>
          <w:p>
            <w:pPr>
              <w:spacing w:line="460" w:lineRule="exact"/>
              <w:ind w:left="120" w:leftChars="0" w:hanging="120" w:hanging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2020年度营业利润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962" w:type="dxa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申报奖项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本单位或个人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本司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或个人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承诺：申报表所填内容真实，无弄虚作假现象。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/>
              <w:ind w:right="0" w:firstLine="5760" w:firstLineChars="24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91919"/>
                <w:spacing w:val="0"/>
                <w:sz w:val="24"/>
                <w:szCs w:val="24"/>
              </w:rPr>
              <w:t>单位公章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2130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8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1836"/>
    <w:rsid w:val="05C42D57"/>
    <w:rsid w:val="0B191836"/>
    <w:rsid w:val="2DCB3FEB"/>
    <w:rsid w:val="3FF83956"/>
    <w:rsid w:val="45C53A75"/>
    <w:rsid w:val="63A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2020-12-01T07:05:00Z</dcterms:created>
  <dc:creator>lenovo</dc:creator>
  <cp:lastModifiedBy>hp</cp:lastModifiedBy>
  <dcterms:modified xsi:type="dcterms:W3CDTF">2021-10-22T04:02:33Z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11D2E3F4FD3940EEBE7AED2F742BDE7E</vt:lpwstr>
  </property>
</Properties>
</file>