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协会优秀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会员单位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和个人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申报表</w:t>
      </w:r>
    </w:p>
    <w:tbl>
      <w:tblPr>
        <w:tblStyle w:val="4"/>
        <w:tblW w:w="963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6"/>
        <w:gridCol w:w="2112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7500" w:type="dxa"/>
            <w:gridSpan w:val="3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新锐人物奖（人物类）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效益进步奖（经济类）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技术创新奖（技术类）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发展潜力奖（发展类）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4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4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从业人员数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1-9月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1-9月</w:t>
            </w:r>
          </w:p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leftChars="0" w:hanging="120" w:hanging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2021年度营业利润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本单位或个人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本司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或个人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承诺：申报表所填内容真实，无弄虚作假现象。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/>
              <w:ind w:right="0" w:firstLine="5760" w:firstLineChars="24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4"/>
                <w:szCs w:val="24"/>
              </w:rPr>
              <w:t>单位公章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B191836"/>
    <w:rsid w:val="05C42D57"/>
    <w:rsid w:val="0B191836"/>
    <w:rsid w:val="2DCB3FEB"/>
    <w:rsid w:val="38951A9C"/>
    <w:rsid w:val="3FF83956"/>
    <w:rsid w:val="45C53A75"/>
    <w:rsid w:val="63AB5A9B"/>
    <w:rsid w:val="74791B3D"/>
    <w:rsid w:val="7D9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245</Characters>
  <Lines>0</Lines>
  <Paragraphs>0</Paragraphs>
  <TotalTime>6</TotalTime>
  <ScaleCrop>false</ScaleCrop>
  <LinksUpToDate>false</LinksUpToDate>
  <CharactersWithSpaces>337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2020-12-01T07:05:00Z</dcterms:created>
  <dc:creator>lenovo</dc:creator>
  <cp:lastModifiedBy>hp</cp:lastModifiedBy>
  <dcterms:modified xsi:type="dcterms:W3CDTF">2022-11-01T08:16:01Z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11D2E3F4FD3940EEBE7AED2F742BDE7E</vt:lpwstr>
  </property>
</Properties>
</file>