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 xml:space="preserve"> 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</w:rPr>
        <w:t>20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23</w:t>
      </w:r>
      <w:r>
        <w:rPr>
          <w:rFonts w:hint="eastAsia" w:ascii="黑体" w:hAnsi="黑体" w:eastAsia="黑体"/>
          <w:sz w:val="52"/>
          <w:szCs w:val="52"/>
        </w:rPr>
        <w:t>年度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安徽</w:t>
      </w:r>
      <w:r>
        <w:rPr>
          <w:rFonts w:hint="eastAsia" w:ascii="黑体" w:hAnsi="黑体" w:eastAsia="黑体"/>
          <w:sz w:val="52"/>
          <w:szCs w:val="52"/>
        </w:rPr>
        <w:t>省广告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经营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诚信单位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52"/>
          <w:szCs w:val="52"/>
        </w:rPr>
        <w:t>申报表</w:t>
      </w: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pStyle w:val="2"/>
        <w:rPr>
          <w:rFonts w:hint="eastAsia"/>
        </w:rPr>
      </w:pP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340995</wp:posOffset>
            </wp:positionV>
            <wp:extent cx="1333500" cy="1333500"/>
            <wp:effectExtent l="0" t="0" r="0" b="0"/>
            <wp:wrapNone/>
            <wp:docPr id="2" name="图片 2" descr="f352873432bc926b3b705fd02e014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52873432bc926b3b705fd02e014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（电子版申报表二维码）</w:t>
      </w: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ind w:firstLine="2080" w:firstLineChars="6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spacing w:line="540" w:lineRule="exact"/>
        <w:ind w:firstLine="2080" w:firstLineChars="650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540" w:lineRule="exact"/>
        <w:rPr>
          <w:rFonts w:hint="default" w:ascii="宋体-18030" w:hAnsi="宋体-18030" w:eastAsia="宋体-18030" w:cs="宋体-18030"/>
          <w:sz w:val="32"/>
          <w:szCs w:val="32"/>
          <w:lang w:val="en-US" w:eastAsia="zh-CN"/>
        </w:rPr>
      </w:pPr>
      <w:r>
        <w:rPr>
          <w:rFonts w:hint="eastAsia" w:ascii="宋体-18030" w:hAnsi="宋体-18030" w:eastAsia="宋体-18030" w:cs="宋体-18030"/>
          <w:sz w:val="32"/>
          <w:szCs w:val="32"/>
          <w:lang w:val="en-US" w:eastAsia="zh-CN"/>
        </w:rPr>
        <w:t xml:space="preserve">             申报人（手机）：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</w:p>
    <w:p>
      <w:pPr>
        <w:spacing w:line="540" w:lineRule="exact"/>
        <w:jc w:val="both"/>
        <w:rPr>
          <w:rFonts w:hint="eastAsia" w:ascii="宋体-18030" w:hAnsi="宋体-18030" w:eastAsia="宋体-18030" w:cs="宋体-18030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填报时间：</w:t>
      </w:r>
      <w:r>
        <w:rPr>
          <w:rFonts w:ascii="宋体-18030" w:hAnsi="宋体-18030" w:eastAsia="宋体-18030" w:cs="宋体-18030"/>
          <w:sz w:val="32"/>
          <w:szCs w:val="32"/>
        </w:rPr>
        <w:t>20</w:t>
      </w:r>
      <w:r>
        <w:rPr>
          <w:rFonts w:hint="eastAsia" w:ascii="宋体-18030" w:hAnsi="宋体-18030" w:eastAsia="宋体-18030" w:cs="宋体-18030"/>
          <w:sz w:val="32"/>
          <w:szCs w:val="32"/>
          <w:lang w:val="en-US" w:eastAsia="zh-CN"/>
        </w:rPr>
        <w:t>23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　月　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省广告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一、申报表填写说明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请各申报单位如实、认真填写电子版及纸质版《申报表》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，并将纸质版《申报表》及附件装订成册一并寄送至省广告协会秘书处。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2.2022年度和2023年1-9月财务报表；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3.税务局系统出具的2022年度纳税信用评价；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958" w:leftChars="304" w:hanging="320" w:hangingChars="1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4.查询“信用中国”网站结果情况截图；（https://www.creditchina.gov.cn）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5.证明商标等级资质证书图片、广告审查员证书图片、参加省广告协会组织各类活动及广告大赛证明材料等；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6.其他诚信相关荣誉证书等辅助申报材料。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33" w:firstLineChars="198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、报送时间与程序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材料报送截止日期：20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30" w:firstLineChars="197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（一）各地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区参评单位须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将申报表及相应的申报材料一并送交地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广协；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地市广协初审后报市级广告监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管部门审核，最终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广协在报送截止日期前，将所有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单位申报表及相应的申报材料一同寄送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省广协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秘书处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（二）省属会员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单位，应在报送截止日期前，将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报表及相应的申报材料一同寄送省广协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秘书处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30" w:firstLineChars="197"/>
        <w:textAlignment w:val="auto"/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邮寄地址：安徽省广告协会秘书处，0551-62872609，合肥市包河区马鞍山路680号绿地赢海大厦C座1702室。</w:t>
      </w:r>
    </w:p>
    <w:tbl>
      <w:tblPr>
        <w:tblStyle w:val="6"/>
        <w:tblW w:w="92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662"/>
        <w:gridCol w:w="2070"/>
        <w:gridCol w:w="489"/>
        <w:gridCol w:w="1566"/>
        <w:gridCol w:w="191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76" w:type="dxa"/>
            <w:vMerge w:val="restart"/>
            <w:tcBorders>
              <w:top w:val="doub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266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（营业执照）</w:t>
            </w:r>
          </w:p>
        </w:tc>
        <w:tc>
          <w:tcPr>
            <w:tcW w:w="6041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（按要求选填☑ ；“其他类”，用简要文字说明）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napToGrid w:val="0"/>
              <w:ind w:left="240" w:hanging="240" w:hangingChars="100"/>
              <w:jc w:val="left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户外大牌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户外电子屏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高铁广告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地铁广告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高速大牌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公交车牌广告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出租车牌广告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社区媒体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商圈媒体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会议展览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媒体公关□    营销策划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平面设计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印刷喷绘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标识标牌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室内外装饰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景观设计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影视制作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广播电视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snapToGrid w:val="0"/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"http://www.so.com/s?q=%E6%8A%A5%E7%BA%B8&amp;ie=utf-8&amp;src=internal_wenda_recommend_textn" \t "https://wenda.so.com/q/_blank" </w:instrTex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"http://www.so.com/s?q=%E6%9D%82%E5%BF%97&amp;ie=utf-8&amp;src=internal_wenda_recommend_textn" \t "https://wenda.so.com/q/_blank" </w:instrTex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杂志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互联网广告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新媒体类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广告主类□ </w:t>
            </w:r>
          </w:p>
          <w:p>
            <w:pPr>
              <w:snapToGrid w:val="0"/>
              <w:ind w:firstLine="240" w:firstLineChars="1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其他类...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办公（通讯）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企业经济类型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企业类型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注册资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职工人数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网　址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单位邮箱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（办公电话和手机）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76" w:type="dxa"/>
            <w:vMerge w:val="restart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营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　份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1月-9月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额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ind w:firstLine="640"/>
              <w:jc w:val="center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纳税总额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92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99"/>
        <w:gridCol w:w="1702"/>
        <w:gridCol w:w="2509"/>
        <w:gridCol w:w="2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279" w:type="dxa"/>
            <w:gridSpan w:val="5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fill="F1F1F1" w:themeFill="background1" w:themeFillShade="F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 业 影 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纳税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信用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180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近三年内是否受到过行政处罚</w:t>
            </w:r>
          </w:p>
        </w:tc>
        <w:tc>
          <w:tcPr>
            <w:tcW w:w="27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广告审查员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80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证明商标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资质等级</w:t>
            </w:r>
          </w:p>
        </w:tc>
        <w:tc>
          <w:tcPr>
            <w:tcW w:w="27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CNAAⅠ□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CNAAⅡ□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CNAAⅢ□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广告行业社团组织参加情况</w:t>
            </w:r>
          </w:p>
        </w:tc>
        <w:tc>
          <w:tcPr>
            <w:tcW w:w="70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□省广告协会会员单位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□地市广告协会会员单位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□其他广告相关行业协会会员单位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（附该社会组织名称）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□未参加广告行业社团组织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是否建立、健全广告业务承接登记、审核、档案制度及广告审查制度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    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402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参加广告行业的相关活动会议及培训情况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（例：参加中广协举办的广告节、广告论坛等；省广协举办的相关活动及培训；如法律法规培训、广告创意技巧培训等。列举说明）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402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近3年广告作品在市级以上评比中获等级奖情况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（列举说明）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参加“2022、2023安徽省优秀公益广告作品征集推选活动” 和安徽省商业广告创意大赛”作品报送数量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（列举作品名称）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参加安徽省广告设计师职业技能等级认定考试情况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279" w:type="dxa"/>
            <w:gridSpan w:val="5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fill="F1F1F1" w:themeFill="background1" w:themeFillShade="F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诚信、社会公益活动情况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232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信用记录情况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登录“信用中国”网站查询结果情况https://www.creditchina.gov.cn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5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企业诚信</w:t>
            </w:r>
          </w:p>
          <w:p>
            <w:pPr>
              <w:spacing w:line="540" w:lineRule="exact"/>
              <w:ind w:left="0" w:leftChars="0" w:firstLine="0" w:firstLineChars="0"/>
              <w:jc w:val="both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及事迹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社会责任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履行情况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社会公益活动；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近3年制作或发布的公益广告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地市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广告协会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3360" w:firstLineChars="120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    年 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市级广告监管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    年 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2322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省评审委员会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957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3640" w:firstLineChars="1300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    年   月  日</w:t>
            </w:r>
          </w:p>
          <w:p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hint="default" w:ascii="仿宋" w:hAnsi="仿宋" w:eastAsia="仿宋" w:cs="仿宋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/>
          <w:color w:val="000000" w:themeColor="text1"/>
          <w14:textFill>
            <w14:solidFill>
              <w14:schemeClr w14:val="tx1"/>
            </w14:solidFill>
          </w14:textFill>
        </w:rPr>
        <w:t>报送材料须知：</w:t>
      </w:r>
      <w:r>
        <w:rPr>
          <w:rFonts w:hint="eastAsia" w:ascii="楷体_GB2312" w:hAnsi="宋体" w:eastAsia="楷体_GB2312"/>
          <w:color w:val="000000" w:themeColor="text1"/>
          <w14:textFill>
            <w14:solidFill>
              <w14:schemeClr w14:val="tx1"/>
            </w14:solidFill>
          </w14:textFill>
        </w:rPr>
        <w:t>申报表统一用A4纸打印，装订成册</w:t>
      </w:r>
      <w:r>
        <w:rPr>
          <w:rFonts w:hint="eastAsia" w:ascii="楷体_GB2312" w:hAnsi="宋体" w:eastAsia="楷体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SimSun-ExtB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zM2ZmRkNmUwNTQxODFiMzllMGJmMjNiNDg1MjIifQ=="/>
  </w:docVars>
  <w:rsids>
    <w:rsidRoot w:val="00000000"/>
    <w:rsid w:val="03B02192"/>
    <w:rsid w:val="043A1F24"/>
    <w:rsid w:val="044362D9"/>
    <w:rsid w:val="05F22728"/>
    <w:rsid w:val="088272FC"/>
    <w:rsid w:val="09C3197A"/>
    <w:rsid w:val="0A071828"/>
    <w:rsid w:val="0A161D0A"/>
    <w:rsid w:val="0C7250A4"/>
    <w:rsid w:val="0CA57730"/>
    <w:rsid w:val="0D5374EC"/>
    <w:rsid w:val="0DF50A9C"/>
    <w:rsid w:val="0E6063CA"/>
    <w:rsid w:val="0EA63619"/>
    <w:rsid w:val="0F0706A2"/>
    <w:rsid w:val="101836D2"/>
    <w:rsid w:val="10715A21"/>
    <w:rsid w:val="10742F9C"/>
    <w:rsid w:val="11285A6D"/>
    <w:rsid w:val="1139594E"/>
    <w:rsid w:val="114000C5"/>
    <w:rsid w:val="11B30526"/>
    <w:rsid w:val="11E24620"/>
    <w:rsid w:val="12210152"/>
    <w:rsid w:val="12333290"/>
    <w:rsid w:val="133D4C8D"/>
    <w:rsid w:val="13585307"/>
    <w:rsid w:val="13637D2A"/>
    <w:rsid w:val="14AB2B45"/>
    <w:rsid w:val="15B2533A"/>
    <w:rsid w:val="16732ACC"/>
    <w:rsid w:val="16981B91"/>
    <w:rsid w:val="17ED1E07"/>
    <w:rsid w:val="196568B2"/>
    <w:rsid w:val="1984072A"/>
    <w:rsid w:val="199575E8"/>
    <w:rsid w:val="1BFD5A61"/>
    <w:rsid w:val="1D35132C"/>
    <w:rsid w:val="1DA456C8"/>
    <w:rsid w:val="1E5C50B0"/>
    <w:rsid w:val="1EE77A61"/>
    <w:rsid w:val="1F3A4BFC"/>
    <w:rsid w:val="212A7B0F"/>
    <w:rsid w:val="21367710"/>
    <w:rsid w:val="22680EB9"/>
    <w:rsid w:val="22AC38B9"/>
    <w:rsid w:val="22DF050C"/>
    <w:rsid w:val="23D7436D"/>
    <w:rsid w:val="246F2D8C"/>
    <w:rsid w:val="257D3466"/>
    <w:rsid w:val="25D1169F"/>
    <w:rsid w:val="26060C95"/>
    <w:rsid w:val="281E7E60"/>
    <w:rsid w:val="2A9F6253"/>
    <w:rsid w:val="2B083239"/>
    <w:rsid w:val="2C097269"/>
    <w:rsid w:val="2C0D62B2"/>
    <w:rsid w:val="2C36523D"/>
    <w:rsid w:val="2C57559B"/>
    <w:rsid w:val="2D4F514F"/>
    <w:rsid w:val="2D8F7179"/>
    <w:rsid w:val="2EB71AA4"/>
    <w:rsid w:val="2F032DD1"/>
    <w:rsid w:val="2F1769E9"/>
    <w:rsid w:val="30332B06"/>
    <w:rsid w:val="310B6F32"/>
    <w:rsid w:val="31EE5C61"/>
    <w:rsid w:val="3237477C"/>
    <w:rsid w:val="33F52A0F"/>
    <w:rsid w:val="34701B38"/>
    <w:rsid w:val="368525CD"/>
    <w:rsid w:val="36AB34F4"/>
    <w:rsid w:val="37473676"/>
    <w:rsid w:val="38543AB7"/>
    <w:rsid w:val="3A423604"/>
    <w:rsid w:val="3A96525C"/>
    <w:rsid w:val="3AC86541"/>
    <w:rsid w:val="3E8F50E9"/>
    <w:rsid w:val="3EA00E30"/>
    <w:rsid w:val="4104736E"/>
    <w:rsid w:val="41C55BA0"/>
    <w:rsid w:val="43074BED"/>
    <w:rsid w:val="43BD4AEB"/>
    <w:rsid w:val="44640676"/>
    <w:rsid w:val="44806D49"/>
    <w:rsid w:val="44FB6F9B"/>
    <w:rsid w:val="452B08DF"/>
    <w:rsid w:val="45321187"/>
    <w:rsid w:val="45D15B99"/>
    <w:rsid w:val="45E66234"/>
    <w:rsid w:val="460767D9"/>
    <w:rsid w:val="46411B5D"/>
    <w:rsid w:val="47725C8D"/>
    <w:rsid w:val="47D66E93"/>
    <w:rsid w:val="487760B0"/>
    <w:rsid w:val="4893018E"/>
    <w:rsid w:val="49303C2F"/>
    <w:rsid w:val="495F52B5"/>
    <w:rsid w:val="49B042CF"/>
    <w:rsid w:val="4A1A5EF0"/>
    <w:rsid w:val="4B1C65B7"/>
    <w:rsid w:val="4B40353B"/>
    <w:rsid w:val="4D933E5E"/>
    <w:rsid w:val="4EE2148F"/>
    <w:rsid w:val="50960F4C"/>
    <w:rsid w:val="516B5D4F"/>
    <w:rsid w:val="517E3187"/>
    <w:rsid w:val="518857AF"/>
    <w:rsid w:val="52102D2F"/>
    <w:rsid w:val="526577BF"/>
    <w:rsid w:val="52C30CE9"/>
    <w:rsid w:val="52F57119"/>
    <w:rsid w:val="531C3309"/>
    <w:rsid w:val="53BE357A"/>
    <w:rsid w:val="53BF5F21"/>
    <w:rsid w:val="5407627F"/>
    <w:rsid w:val="540D67DB"/>
    <w:rsid w:val="5477707F"/>
    <w:rsid w:val="55395BB4"/>
    <w:rsid w:val="555843D6"/>
    <w:rsid w:val="555B29F1"/>
    <w:rsid w:val="57C34A57"/>
    <w:rsid w:val="592D19C4"/>
    <w:rsid w:val="5AE80879"/>
    <w:rsid w:val="5C1106E6"/>
    <w:rsid w:val="5C761237"/>
    <w:rsid w:val="5DE9243A"/>
    <w:rsid w:val="5E802B0B"/>
    <w:rsid w:val="60C2324E"/>
    <w:rsid w:val="62425743"/>
    <w:rsid w:val="64FB2EEB"/>
    <w:rsid w:val="664213D5"/>
    <w:rsid w:val="67F60CB8"/>
    <w:rsid w:val="684065B8"/>
    <w:rsid w:val="6A3467AC"/>
    <w:rsid w:val="6B4C5777"/>
    <w:rsid w:val="6B83414A"/>
    <w:rsid w:val="6BAB2BF4"/>
    <w:rsid w:val="6C0C3C30"/>
    <w:rsid w:val="6CEB0C76"/>
    <w:rsid w:val="6DA20816"/>
    <w:rsid w:val="6DAA3701"/>
    <w:rsid w:val="6DF54EAE"/>
    <w:rsid w:val="6E290B93"/>
    <w:rsid w:val="6E493C70"/>
    <w:rsid w:val="6E4D1D7F"/>
    <w:rsid w:val="6E5B0E2F"/>
    <w:rsid w:val="6E636F01"/>
    <w:rsid w:val="700D7F77"/>
    <w:rsid w:val="70C9561A"/>
    <w:rsid w:val="714C1CF0"/>
    <w:rsid w:val="7155778A"/>
    <w:rsid w:val="72796F3B"/>
    <w:rsid w:val="73202FC0"/>
    <w:rsid w:val="73214783"/>
    <w:rsid w:val="73947102"/>
    <w:rsid w:val="74E025AC"/>
    <w:rsid w:val="76307DC7"/>
    <w:rsid w:val="784E7848"/>
    <w:rsid w:val="7A847561"/>
    <w:rsid w:val="7AFA3B83"/>
    <w:rsid w:val="7C3A2C2A"/>
    <w:rsid w:val="7E22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line="580" w:lineRule="exact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1250</Words>
  <Characters>1394</Characters>
  <Lines>0</Lines>
  <Paragraphs>0</Paragraphs>
  <TotalTime>1</TotalTime>
  <ScaleCrop>false</ScaleCrop>
  <LinksUpToDate>false</LinksUpToDate>
  <CharactersWithSpaces>1557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hp</dc:creator>
  <cp:lastModifiedBy>陈雄鹰</cp:lastModifiedBy>
  <cp:lastPrinted>2022-07-21T05:31:00Z</cp:lastPrinted>
  <dcterms:modified xsi:type="dcterms:W3CDTF">2023-11-21T03:25:25Z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75EB4E03B09C4F3AB0A058C302E5315D</vt:lpwstr>
  </property>
</Properties>
</file>