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先进广告协会推荐表</w:t>
      </w:r>
    </w:p>
    <w:tbl>
      <w:tblPr>
        <w:tblStyle w:val="5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300"/>
        <w:gridCol w:w="1950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社团登记证书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秘书长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人及电话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协会专职工作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86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86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6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6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6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6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Cs w:val="21"/>
        </w:rPr>
        <w:br w:type="page"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先进工作者推荐表</w:t>
      </w:r>
    </w:p>
    <w:tbl>
      <w:tblPr>
        <w:tblStyle w:val="5"/>
        <w:tblpPr w:leftFromText="180" w:rightFromText="180" w:vertAnchor="text" w:horzAnchor="page" w:tblpX="880" w:tblpY="495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04"/>
        <w:gridCol w:w="1983"/>
        <w:gridCol w:w="1590"/>
        <w:gridCol w:w="144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移动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地市广协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（分支机构）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会员单位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</w:t>
            </w: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6580" w:firstLineChars="235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7000" w:firstLineChars="25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5C72C4A"/>
    <w:rsid w:val="075008E5"/>
    <w:rsid w:val="0C3A5436"/>
    <w:rsid w:val="0CB84A9E"/>
    <w:rsid w:val="116B5B07"/>
    <w:rsid w:val="2073128C"/>
    <w:rsid w:val="2E051AC7"/>
    <w:rsid w:val="2E8632E2"/>
    <w:rsid w:val="339E0717"/>
    <w:rsid w:val="3E6C1848"/>
    <w:rsid w:val="4114684C"/>
    <w:rsid w:val="455B7C0C"/>
    <w:rsid w:val="47776DB1"/>
    <w:rsid w:val="4B90699D"/>
    <w:rsid w:val="543D5452"/>
    <w:rsid w:val="54EB0B76"/>
    <w:rsid w:val="5E0543C2"/>
    <w:rsid w:val="5F5D4BFA"/>
    <w:rsid w:val="65CD728C"/>
    <w:rsid w:val="67FA23AD"/>
    <w:rsid w:val="6B356640"/>
    <w:rsid w:val="6BC74337"/>
    <w:rsid w:val="6DF30315"/>
    <w:rsid w:val="6EBD1EFF"/>
    <w:rsid w:val="78C27563"/>
    <w:rsid w:val="7E8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227</Characters>
  <Lines>0</Lines>
  <Paragraphs>0</Paragraphs>
  <TotalTime>3</TotalTime>
  <ScaleCrop>false</ScaleCrop>
  <LinksUpToDate>false</LinksUpToDate>
  <CharactersWithSpaces>333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2020-10-14T10:13:00Z</dcterms:created>
  <dc:creator>hp</dc:creator>
  <cp:lastModifiedBy>陈雄鹰</cp:lastModifiedBy>
  <dcterms:modified xsi:type="dcterms:W3CDTF">2023-11-21T06:11:53Z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7AF9A362FEC946C5A6C12E257340F28B</vt:lpwstr>
  </property>
</Properties>
</file>